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3652-A</w:t>
        <w:t xml:space="preserve">.  </w:t>
      </w:r>
      <w:r>
        <w:rPr>
          <w:b/>
        </w:rPr>
        <w:t xml:space="preserve">Damage by dogs to livestock, poultry or domestic rabbits; recovery from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368, §5 (NEW).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§3652-A. Damage by dogs to livestock, poultry or domestic rabbits; recovery from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§3652-A. Damage by dogs to livestock, poultry or domestic rabbits; recovery from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§3652-A. DAMAGE BY DOGS TO LIVESTOCK, POULTRY OR DOMESTIC RABBITS; RECOVERY FROM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