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Interception of sports wagering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"Licensee" means a facility operator, a mobile operator or a management services licensee under </w:t>
      </w:r>
      <w:r>
        <w:t>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"Registry operator" means the department or an entity with which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"Winner" means a sports wagering patron to whom cash is returned as winnings for placement of a sports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sports wagering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include in its report to the Legislature under </w:t>
      </w:r>
      <w:r>
        <w:t>section 1066</w:t>
      </w:r>
      <w:r>
        <w:t xml:space="preserve"> the following information: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§1217. Interception of sports wagering winnings to pay child support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Interception of sports wagering winnings to pay child support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§1217. INTERCEPTION OF SPORTS WAGERING WINNINGS TO PAY CHILD SUPPORT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