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46 (AMD). PL 1983, c. 812, §54 (AMD). PL 1985, c. 634, §1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