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w:t>
        <w:t xml:space="preserve">.  </w:t>
      </w:r>
      <w:r>
        <w:rPr>
          <w:b/>
        </w:rPr>
        <w:t xml:space="preserve">Use of drugs or appliances; prearrangement of results; veterinarian</w:t>
      </w:r>
    </w:p>
    <w:p>
      <w:pPr>
        <w:jc w:val="both"/>
        <w:spacing w:before="100" w:after="100"/>
        <w:ind w:start="360"/>
        <w:ind w:firstLine="360"/>
      </w:pPr>
      <w:r>
        <w:rPr>
          <w:b/>
        </w:rPr>
        <w:t>1</w:t>
        <w:t xml:space="preserve">.  </w:t>
      </w:r>
      <w:r>
        <w:rPr>
          <w:b/>
        </w:rPr>
        <w:t xml:space="preserve">Violation; interference with horse.</w:t>
        <w:t xml:space="preserve"> </w:t>
      </w:r>
      <w:r>
        <w:t xml:space="preserve"> </w:t>
      </w:r>
      <w:r>
        <w:t xml:space="preserve">A person may not intentionally or knowingly:</w:t>
      </w:r>
    </w:p>
    <w:p>
      <w:pPr>
        <w:jc w:val="both"/>
        <w:spacing w:before="100" w:after="0"/>
        <w:ind w:start="720"/>
      </w:pPr>
      <w:r>
        <w:rPr/>
        <w:t>A</w:t>
        <w:t xml:space="preserve">.  </w:t>
      </w:r>
      <w:r>
        <w:rPr/>
      </w:r>
      <w:r>
        <w:t xml:space="preserve">Interfere with, tamper, injure, destroy, stimulate or depress by the use of narcotics, drugs, stimulants or appliances of any kind any horse used for the purpose of racing, whether that horse is the property of that person or another;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Attempt to violate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C</w:t>
        <w:t xml:space="preserve">.  </w:t>
      </w:r>
      <w:r>
        <w:rPr/>
      </w:r>
      <w:r>
        <w:t xml:space="preserve">Cause, instigate, counsel or in any way abet the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§3 (AMD).]</w:t>
      </w:r>
    </w:p>
    <w:p>
      <w:pPr>
        <w:jc w:val="both"/>
        <w:spacing w:before="100" w:after="0"/>
        <w:ind w:start="360"/>
        <w:ind w:firstLine="360"/>
      </w:pPr>
      <w:r>
        <w:rPr>
          <w:b/>
        </w:rPr>
        <w:t>2</w:t>
        <w:t xml:space="preserve">.  </w:t>
      </w:r>
      <w:r>
        <w:rPr>
          <w:b/>
        </w:rPr>
        <w:t xml:space="preserve">Prearrange results of race; prohibited.</w:t>
        <w:t xml:space="preserve"> </w:t>
      </w:r>
      <w:r>
        <w:t xml:space="preserve"> </w:t>
      </w:r>
      <w:r>
        <w:t xml:space="preserve">A person may not intentionally or knowingly influence or have any understanding, arrangement or collusion with any person associated with or interested in any stable, horse, track or race in which any horse participates to prearrange the results of such a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The owner of any horse that is found to have violated this section must be denied any part of the purse offered for a race in which that horse participated, and the purse must be distributed as in the case of a disqualification.  If the owner of a horse is convicted of violating this section, the court may bar the owner from racing any horses in the State for a period of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2019, c. 283,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§4 (AMD).]</w:t>
      </w:r>
    </w:p>
    <w:p>
      <w:pPr>
        <w:jc w:val="both"/>
        <w:spacing w:before="100" w:after="0"/>
        <w:ind w:start="360"/>
        <w:ind w:firstLine="360"/>
      </w:pPr>
      <w:r>
        <w:rPr>
          <w:b/>
        </w:rPr>
        <w:t>4</w:t>
        <w:t xml:space="preserve">.  </w:t>
      </w:r>
      <w:r>
        <w:rPr>
          <w:b/>
        </w:rPr>
        <w:t xml:space="preserve">Veterinarian; duties.</w:t>
        <w:t xml:space="preserve"> </w:t>
      </w:r>
      <w:r>
        <w:t xml:space="preserve"> </w:t>
      </w:r>
      <w:r>
        <w:t xml:space="preserve">The department is authorized to employ a veterinarian.  The duties of the veterinarian include the medical and physical examination and testing of horses to ensure compliance with the statutes and advising the department of any violation of the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5</w:t>
        <w:t xml:space="preserve">.  </w:t>
      </w:r>
      <w:r>
        <w:rPr>
          <w:b/>
        </w:rPr>
        <w:t xml:space="preserve">Investigation by State Police.</w:t>
        <w:t xml:space="preserve"> </w:t>
      </w:r>
      <w:r>
        <w:t xml:space="preserve"> </w:t>
      </w:r>
      <w:r>
        <w:t xml:space="preserve">The State Police may assist in investigating alleged violations of </w:t>
      </w:r>
      <w:r>
        <w:t>subsection 1</w:t>
      </w:r>
      <w:r>
        <w:t xml:space="preserve"> when:</w:t>
      </w:r>
    </w:p>
    <w:p>
      <w:pPr>
        <w:jc w:val="both"/>
        <w:spacing w:before="100" w:after="0"/>
        <w:ind w:start="720"/>
      </w:pPr>
      <w:r>
        <w:rPr/>
        <w:t>A</w:t>
        <w:t xml:space="preserve">.  </w:t>
      </w:r>
      <w:r>
        <w:rPr/>
      </w:r>
      <w:r>
        <w:t xml:space="preserve">The commission requests assistance; and</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w:pPr>
        <w:jc w:val="both"/>
        <w:spacing w:before="100" w:after="0"/>
        <w:ind w:start="720"/>
      </w:pPr>
      <w:r>
        <w:rPr/>
        <w:t>B</w:t>
        <w:t xml:space="preserve">.  </w:t>
      </w:r>
      <w:r>
        <w:rPr/>
      </w:r>
      <w:r>
        <w:t xml:space="preserve">A sample submitted for testing under rules adopted pursuant to </w:t>
      </w:r>
      <w:r>
        <w:t>section 279‑A</w:t>
      </w:r>
      <w:r>
        <w:t xml:space="preserve"> or </w:t>
      </w:r>
      <w:r>
        <w:t>279‑E</w:t>
      </w:r>
      <w:r>
        <w:t xml:space="preserve"> yields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462 (AMD). PL 1971, c. 594, §16 (AMD). PL 1979, c. 731, §19 (AMD). PL 1991, c. 677, §2 (AMD). PL 1997, c. 528, §41 (AMD). PL 2007, c. 244, §1 (RPR). PL 2007, c. 611, §9 (AMD). PL 2019, c. 283,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 Use of drugs or appliances; prearrangement of results; veterinarian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 Use of drugs or appliances; prearrangement of results; veterinarian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§280. USE OF DRUGS OR APPLIANCES; PREARRANGEMENT OF RESULTS; VETERINARIAN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