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2</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80 (AMD). PL 1987, c. 395, §A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2.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2.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42.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