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14-103</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Servicing.</w:t>
        <w:t xml:space="preserve"> </w:t>
      </w:r>
      <w:r>
        <w:t xml:space="preserve"> </w:t>
      </w:r>
      <w:r>
        <w:t xml:space="preserve">"Servicing" means:</w:t>
      </w:r>
    </w:p>
    <w:p>
      <w:pPr>
        <w:jc w:val="both"/>
        <w:spacing w:before="100" w:after="0"/>
        <w:ind w:start="720"/>
      </w:pPr>
      <w:r>
        <w:rPr/>
        <w:t>A</w:t>
        <w:t xml:space="preserve">.  </w:t>
      </w:r>
      <w:r>
        <w:rPr/>
      </w:r>
      <w:r>
        <w:t xml:space="preserve">Receiving any scheduled periodic payments from a student loan borrower or notification of such payments and applying the payments to the student loan borrower's account pursuant to the terms of a student education loan or to the terms of the contract governing the servicing of the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During a period when a payment is not required on a student education loan, maintaining account records for a student education loan and communicating with a student loan borrower regarding the loan on behalf of the loan's holder;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Interactions with a student loan borrower, including activities to help prevent default on obligations arising from student education loans, conducted to facilitate any of the activities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Student education loan.</w:t>
        <w:t xml:space="preserve"> </w:t>
      </w:r>
      <w:r>
        <w:t xml:space="preserve"> </w:t>
      </w:r>
      <w:r>
        <w:t xml:space="preserve">"Student education loan" means a loan that is extended to a student loan borrower expressly for postsecondary education expenses or other school-related expenses and does not include open-ended credit or any loan that is secured by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Student loan borrower.</w:t>
        <w:t xml:space="preserve"> </w:t>
      </w:r>
      <w:r>
        <w:t xml:space="preserve"> </w:t>
      </w:r>
      <w:r>
        <w:t xml:space="preserve">"Student loan borrower" means:</w:t>
      </w:r>
    </w:p>
    <w:p>
      <w:pPr>
        <w:jc w:val="both"/>
        <w:spacing w:before="100" w:after="0"/>
        <w:ind w:start="720"/>
      </w:pPr>
      <w:r>
        <w:rPr/>
        <w:t>A</w:t>
        <w:t xml:space="preserve">.  </w:t>
      </w:r>
      <w:r>
        <w:rPr/>
      </w:r>
      <w:r>
        <w:t xml:space="preserve">A resident of this State who has received or agreed to pay a student education loan;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person who shares legal responsibility with a resident under </w:t>
      </w:r>
      <w:r>
        <w:t>paragraph A</w:t>
      </w:r>
      <w:r>
        <w:t xml:space="preserve"> for repaying the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Student loan servicer.</w:t>
        <w:t xml:space="preserve"> </w:t>
      </w:r>
      <w:r>
        <w:t xml:space="preserve"> </w:t>
      </w:r>
      <w:r>
        <w:t xml:space="preserve">"Student loan servicer" means a person, wherever located, responsible for the servicing of a student education loan to a student loan borrower.  "Student loan servicer" does not include a supervised financial organization or a financial institution holding company as defined in </w:t>
      </w:r>
      <w:r>
        <w:t>Title 9‑B, section 1011, subsection 1</w:t>
      </w:r>
      <w:r>
        <w:t xml:space="preserve">, a mutual holding company as defined in </w:t>
      </w:r>
      <w:r>
        <w:t>Title 9‑B, section 1052, subsection 2</w:t>
      </w:r>
      <w:r>
        <w:t xml:space="preserve"> or a wholly owned subsidiary of a supervised financial organization, financial institution holding company or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