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§3-403. ASSIGNEE SUBJECT TO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