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§659. PERIOD IN WHICH AUTHORITY MAY BE EXERCISED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