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§815. ABANDONMENT OF PURPOSE; RIGHTS OF CONDEMNEE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