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1023-A</w:t>
        <w:t xml:space="preserve">.  </w:t>
      </w:r>
      <w:r>
        <w:rPr>
          <w:b/>
        </w:rPr>
        <w:t xml:space="preserve">Proceeds received by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§56 (NEW). PL 1985, c. 344,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§1023-A. Proceeds received by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§1023-A. Proceeds received by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§1023-A. PROCEEDS RECEIVED BY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