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§1554. Placing foreign matter in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Placing foreign matter in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§1554. PLACING FOREIGN MATTER IN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