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must be in substance as follows:</w:t>
      </w:r>
    </w:p>
    <w:p xmlns:wp="http://schemas.openxmlformats.org/drawingml/2010/wordprocessingDrawing" xmlns:w15="http://schemas.microsoft.com/office/word/2012/wordml">
      <w:pPr>
        <w:spacing w:before="100" w:after="100"/>
        <w:ind w:start="1080"/>
        <w:ind w:firstLine="0"/>
        <w:jc w:val="center"/>
        <w:ind w:end="720"/>
      </w:pPr>
      <w:r>
        <w:t xml:space="preserve">"State of Maine.</w:t>
      </w:r>
    </w:p>
    <w:p xmlns:wp="http://schemas.openxmlformats.org/drawingml/2010/wordprocessingDrawing" xmlns:w15="http://schemas.microsoft.com/office/word/2012/wordml">
      <w:pPr>
        <w:spacing w:before="100" w:after="100"/>
        <w:ind w:start="1080"/>
        <w:ind w:firstLine="0"/>
        <w:ind w:end="720"/>
      </w:pPr>
      <w:r>
        <w:t xml:space="preserve">………,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the sheriff's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the County of ...., in which action" (name of plaintiff) "claims a lien on such vessel for" (here describe briefly the nature of the lien) "to the amount of .... dollars and .... cents, and make due return of this writ with your doings thereon. </w:t>
      </w:r>
    </w:p>
    <w:p xmlns:wp="http://schemas.openxmlformats.org/drawingml/2010/wordprocessingDrawing" xmlns:w15="http://schemas.microsoft.com/office/word/2012/wordml">
      <w:pPr>
        <w:spacing w:before="100" w:after="100"/>
        <w:ind w:start="1080"/>
        <w:ind w:firstLine="360"/>
        <w:jc w:val="right"/>
        <w:ind w:end="720"/>
      </w:pPr>
      <w:r>
        <w:t xml:space="preserve">…………………………….</w:t>
      </w:r>
    </w:p>
    <w:p xmlns:wp="http://schemas.openxmlformats.org/drawingml/2010/wordprocessingDrawing" xmlns:w15="http://schemas.microsoft.com/office/word/2012/wordml">
      <w:pPr>
        <w:spacing w:before="100" w:after="100"/>
        <w:ind w:start="1080"/>
        <w:ind w:firstLine="360"/>
        <w:jc w:val="right"/>
        <w:ind w:end="1080"/>
      </w:pPr>
      <w:r>
        <w:t xml:space="preserve">Clerk of Superior Court</w:t>
      </w:r>
    </w:p>
    <w:p xmlns:wp="http://schemas.openxmlformats.org/drawingml/2010/wordprocessingDrawing" xmlns:w15="http://schemas.microsoft.com/office/word/2012/wordml">
      <w:pPr>
        <w:spacing w:before="100" w:after="100"/>
        <w:ind w:start="1080"/>
        <w:ind w:firstLine="0"/>
        <w:ind w:end="720"/>
      </w:pPr>
      <w:r>
        <w:t xml:space="preserve">(Seal of the court) </w:t>
      </w:r>
    </w:p>
    <w:p xmlns:wp="http://schemas.openxmlformats.org/drawingml/2010/wordprocessingDrawing" xmlns:w15="http://schemas.microsoft.com/office/word/2012/wordml">
      <w:pPr>
        <w:spacing w:before="100" w:after="100"/>
        <w:ind w:start="360"/>
        <w:ind w:firstLine="720"/>
      </w:pPr>
      <w:r>
        <w:t xml:space="preserve">Dated……………"</w:t>
      </w:r>
      <w:r>
        <w:t xml:space="preserve">  </w:t>
      </w:r>
      <w:r>
        <w:rPr>
          <w:rFonts w:ascii="Arial" w:hAnsi="Arial" w:cs="Arial"/>
          <w:sz w:val="22"/>
          <w:szCs w:val="22"/>
        </w:rPr>
        <w:t xml:space="preserve">[RR 2023, c. 2, Pt. C, §94 (COR).]</w:t>
      </w:r>
    </w:p>
    <w:p>
      <w:pPr>
        <w:jc w:val="both"/>
        <w:spacing w:before="100" w:after="100"/>
        <w:ind w:start="360"/>
        <w:ind w:firstLine="360"/>
      </w:pPr>
      <w:r>
        <w:rPr/>
      </w:r>
      <w:r>
        <w:rPr/>
      </w:r>
      <w:r>
        <w:t xml:space="preserve">The action shall be brought in the county where the vessel is.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§3853. WRIT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