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3859</w:t>
        <w:t xml:space="preserve">.  </w:t>
      </w:r>
      <w:r>
        <w:rPr>
          <w:b/>
        </w:rPr>
        <w:t xml:space="preserve">Offer of default; admission of sum due</w:t>
      </w:r>
    </w:p>
    <w:p>
      <w:pPr>
        <w:jc w:val="both"/>
        <w:spacing w:before="100" w:after="100"/>
        <w:ind w:start="360"/>
        <w:ind w:firstLine="360"/>
      </w:pPr>
      <w:r>
        <w:rPr/>
      </w:r>
      <w:r>
        <w:rPr/>
      </w:r>
      <w:r>
        <w:t xml:space="preserve">The defendant may offer to be defaulted as in other cases.  The owners of the vessel may admit, in writing filed with the clerk, that a certain sum is due the plaintiff as a lien on the vessel.  If the plaintiff does not recover a greater sum as lien, the plaintiff recovers no costs against the owner or the vessel or its proceeds after the admission is filed, but the owner recovers costs thereafter.</w:t>
      </w:r>
      <w:r>
        <w:t xml:space="preserve">  </w:t>
      </w:r>
      <w:r xmlns:wp="http://schemas.openxmlformats.org/drawingml/2010/wordprocessingDrawing" xmlns:w15="http://schemas.microsoft.com/office/word/2012/wordml">
        <w:rPr>
          <w:rFonts w:ascii="Arial" w:hAnsi="Arial" w:cs="Arial"/>
          <w:sz w:val="22"/>
          <w:szCs w:val="22"/>
        </w:rPr>
        <w:t xml:space="preserve">[RR 2023, c. 2, Pt. C, §98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§98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§3859. Offer of default; admission of sum due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§3859. Offer of default; admission of sum due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§3859. OFFER OF DEFAULT; ADMISSION OF SUM DUE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