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WAREHOUSE RECEIPTS, BILLS OF LADING AND OTHER 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PL 2009, c. 325, Pt. B, §23 (AMD). PL 2009, c. 325, Pt. B, §27 (AFF). PL 2009, c. 652, Pt. A, §11 (RP). PL 2009, c. 652, Pt. A, §12 (AFF). </w:t>
      </w:r>
    </w:p>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7-105</w:t>
        <w:t xml:space="preserve">.  </w:t>
      </w:r>
      <w:r>
        <w:rPr>
          <w:b/>
        </w:rPr>
        <w:t xml:space="preserve">Construction against negative implication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7-201</w:t>
        <w:t xml:space="preserve">.  </w:t>
      </w:r>
      <w:r>
        <w:rPr>
          <w:b/>
        </w:rPr>
        <w:t xml:space="preserve">Who may issue a warehouse receipt; storage under government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7-202</w:t>
        <w:t xml:space="preserve">.  </w:t>
      </w:r>
      <w:r>
        <w:rPr>
          <w:b/>
        </w:rPr>
        <w:t xml:space="preserve">Form of warehouse receipt; essential terms; optional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7-206</w:t>
        <w:t xml:space="preserve">.  </w:t>
      </w:r>
      <w:r>
        <w:rPr>
          <w:b/>
        </w:rPr>
        <w:t xml:space="preserve">Termination of storage at warehouseman's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§3 (AMD). PL 2003, c. 20, §T7 (AMD). PL 2009, c. 324, Pt. A, §1 (RP). PL 2009, c. 324, Pt. A, §4 (AFF). </w:t>
      </w:r>
    </w:p>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7-210</w:t>
        <w:t xml:space="preserve">.  </w:t>
      </w:r>
      <w:r>
        <w:rPr>
          <w:b/>
        </w:rPr>
        <w:t xml:space="preserve">Enforcement of warehouseman's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§4 (AMD). PL 2003, c. 20, §T8 (AMD). PL 2009, c. 324, Pt. A, §1 (RP).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7-303</w:t>
        <w:t xml:space="preserve">.  </w:t>
      </w:r>
      <w:r>
        <w:rPr>
          <w:b/>
        </w:rPr>
        <w:t xml:space="preserve">Diversion; reconsignment; change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7-304</w:t>
        <w:t xml:space="preserve">.  </w:t>
      </w:r>
      <w:r>
        <w:rPr>
          <w:b/>
        </w:rPr>
        <w:t xml:space="preserve">Bills of lading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7-305</w:t>
        <w:t xml:space="preserve">.  </w:t>
      </w:r>
      <w:r>
        <w:rPr>
          <w:b/>
        </w:rPr>
        <w:t xml:space="preserve">Destination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jc w:val="both"/>
        <w:spacing w:before="100" w:after="100"/>
        <w:ind w:start="1080" w:hanging="720"/>
      </w:pPr>
      <w:r>
        <w:rPr>
          <w:b/>
        </w:rPr>
        <w:t>§</w:t>
        <w:t>7-307</w:t>
        <w:t xml:space="preserve">.  </w:t>
      </w:r>
      <w:r>
        <w:rPr>
          <w:b/>
        </w:rPr>
        <w:t xml:space="preserve">Lien of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7-308</w:t>
        <w:t xml:space="preserve">.  </w:t>
      </w:r>
      <w:r>
        <w:rPr>
          <w:b/>
        </w:rPr>
        <w:t xml:space="preserve">Enforcement of carrier's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7-309</w:t>
        <w:t xml:space="preserve">.  </w:t>
      </w:r>
      <w:r>
        <w:rPr>
          <w:b/>
        </w:rPr>
        <w:t xml:space="preserve">Duty of care; contractual limitation of carrier's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7-404</w:t>
        <w:t xml:space="preserve">.  </w:t>
      </w:r>
      <w:r>
        <w:rPr>
          <w:b/>
        </w:rPr>
        <w:t xml:space="preserve">No liability for good faith delivery pursuant to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7-506</w:t>
        <w:t xml:space="preserve">.  </w:t>
      </w:r>
      <w:r>
        <w:rPr>
          <w:b/>
        </w:rPr>
        <w:t xml:space="preserve">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7-507</w:t>
        <w:t xml:space="preserve">.  </w:t>
      </w:r>
      <w:r>
        <w:rPr>
          <w:b/>
        </w:rPr>
        <w:t xml:space="preserve">Warranties on negotiation or transfer of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7. WAREHOUSE RECEIPTS, BILLS OF LADING AND OTHER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WAREHOUSE RECEIPTS, BILLS OF LADING AND OTHER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7. WAREHOUSE RECEIPTS, BILLS OF LADING AND OTHER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