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§12-105. Control of controllable electronic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Control of controllable electronic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§12-105. CONTROL OF CONTROLLABLE ELECTRONIC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