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§2-1521. Lessee's right to specific performance or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§2-1521. Lessee's right to specific performance or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§2-1521. LESSEE'S RIGHT TO SPECIFIC PERFORMANCE OR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