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§2-327. Special incidents of sale on approval and sale or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Special incidents of sale on approval and sale or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§2-327. SPECIAL INCIDENTS OF SALE ON APPROVAL AND SALE OR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