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§2-715. Buyer's incidental and consequential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Buyer's incidental and consequential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§2-715. BUYER'S INCIDENTAL AND CONSEQUENTIAL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