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Media of remittance; provisional and final settlement in remittance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Media of remittance; provisional and final settlement in remittance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§4-211. MEDIA OF REMITTANCE; PROVISIONAL AND FINAL SETTLEMENT IN REMITTANCE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