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Negotiable and nonnegotiable warehouse receipt, bill of lading or other document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§7-104. Negotiable and nonnegotiable warehouse receipt, bill of lading or other document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Negotiable and nonnegotiable warehouse receipt, bill of lading or other document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§7-104. NEGOTIABLE AND NONNEGOTIABLE WAREHOUSE RECEIPT, BILL OF LADING OR OTHER DOCUMENT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