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9-1308</w:t>
        <w:t xml:space="preserve">.  </w:t>
      </w:r>
      <w:r>
        <w:rPr>
          <w:b/>
        </w:rPr>
        <w:t xml:space="preserve">When security interest or agricultural lien is perfected; continuity of perfection</w:t>
      </w:r>
    </w:p>
    <w:p>
      <w:pPr>
        <w:jc w:val="both"/>
        <w:spacing w:before="100" w:after="0"/>
        <w:ind w:start="360"/>
        <w:ind w:firstLine="360"/>
      </w:pPr>
      <w:r>
        <w:rPr>
          <w:b/>
        </w:rPr>
        <w:t>(1)</w:t>
        <w:t xml:space="preserve">.  </w:t>
      </w:r>
      <w:r>
        <w:rPr>
          <w:b/>
        </w:rPr>
      </w:r>
      <w:r>
        <w:t xml:space="preserve"> </w:t>
      </w:r>
      <w:r>
        <w:t xml:space="preserve">Except as otherwise provided in this section and </w:t>
      </w:r>
      <w:r>
        <w:t>section 9‑1309</w:t>
      </w:r>
      <w:r>
        <w:t xml:space="preserve">, a security interest is perfected if it has attached and all of the applicable requirements for perfection in </w:t>
      </w:r>
      <w:r>
        <w:t>sections 9‑1310</w:t>
      </w:r>
      <w:r>
        <w:t xml:space="preserve"> to </w:t>
      </w:r>
      <w:r>
        <w:t>9‑1316</w:t>
      </w:r>
      <w:r>
        <w:t xml:space="preserve"> have been satisfied.  A security interest is perfected when it attaches if the applicable requirements are satisfied before the security interest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agricultural lien is perfected if it has become effective and all of the applicable requirements for perfection in </w:t>
      </w:r>
      <w:r>
        <w:t>section 9‑1310</w:t>
      </w:r>
      <w:r>
        <w:t xml:space="preserve"> have been satisfied.  An agricultural lien is perfected when it becomes effective if the applicable requirements are satisfied before the agricultural lien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or agricultural lien is perfected continuously if it is originally perfected by one method under this Article and is later perfected by another method under this Article, without an intermediate period when it was unperfected.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Perfection of a security interest in collateral also perfects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Perfection of a security interest in a right to payment or performance also perfects a security interest in a security interest, mortgage or other lien on personal or real property securing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Perfection of a security interest in a securities account also perfects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Perfection of a security interest in a commodity account also perfects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§9-1308. When security interest or agricultural lien is perfected; continuity of perfection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§9-1308. When security interest or agricultural lien is perfected; continuity of perfection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§9-1308. WHEN SECURITY INTEREST OR AGRICULTURAL LIEN IS PERFECTED; CONTINUITY OF PERFECTION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