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§9-1327. Priority of security interests in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§9-1327. Priority of security interests in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§9-1327. PRIORITY OF SECURITY INTERESTS IN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