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9-1341</w:t>
        <w:t xml:space="preserve">.  </w:t>
      </w:r>
      <w:r>
        <w:rPr>
          <w:b/>
        </w:rPr>
        <w:t xml:space="preserve">Bank's rights and duties with respect to deposit account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 9‑1340, subsection (3)</w:t>
      </w:r>
      <w:r>
        <w:t xml:space="preserve">, and unless the bank otherwise agrees in an authenticated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 9‑1340, subsection (3)</w:t>
      </w:r>
      <w:r>
        <w:t xml:space="preserve">, and unless the bank otherwise agrees in a signed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2023, c. 669, Pt. A, §132 (AMD); PL 2023, c. 669, Pt. E, §1 (AFF).]</w:t>
      </w:r>
    </w:p>
    <w:p>
      <w:pPr>
        <w:jc w:val="both"/>
        <w:spacing w:before="100" w:after="0"/>
        <w:ind w:start="360"/>
        <w:ind w:firstLine="360"/>
      </w:pPr>
      <w:r>
        <w:rPr>
          <w:b/>
        </w:rPr>
        <w:t>(1)</w:t>
        <w:t xml:space="preserve">.  </w:t>
      </w:r>
      <w:r>
        <w:rPr>
          <w:b/>
        </w:rPr>
      </w:r>
      <w:r>
        <w:t xml:space="preserve"> </w:t>
      </w:r>
      <w:r>
        <w:t xml:space="preserve">The creation, attachment or perfection of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bank's knowledge of the security interest;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bank's receipt of instructions from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§9-1341. Bank's rights and duties with respect to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§9-1341. Bank's rights and duties with respect to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§9-1341. BANK'S RIGHTS AND DUTIES WITH RESPECT TO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