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420</w:t>
      </w:r>
    </w:p>
    <w:p>
      <w:pPr>
        <w:jc w:val="center"/>
        <w:ind w:start="360"/>
        <w:spacing w:before="300" w:after="300"/>
      </w:pPr>
      <w:r>
        <w:rPr>
          <w:b/>
        </w:rPr>
        <w:t xml:space="preserve">SEAFOOD PRODUCTS INSPECTION PROGRAM</w:t>
      </w:r>
    </w:p>
    <w:p>
      <w:pPr>
        <w:jc w:val="center"/>
        <w:ind w:start="360"/>
        <w:spacing w:before="300" w:after="300"/>
      </w:pPr>
      <w:r>
        <w:rPr>
          <w:b/>
        </w:rPr>
        <w:t>(REPEALED)</w:t>
      </w:r>
    </w:p>
    <w:p>
      <w:pPr>
        <w:jc w:val="both"/>
        <w:spacing w:before="100" w:after="100"/>
        <w:ind w:start="1080" w:hanging="720"/>
      </w:pPr>
      <w:r>
        <w:rPr>
          <w:b/>
        </w:rPr>
        <w:t>§</w:t>
        <w:t>4681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4682</w:t>
        <w:t xml:space="preserve">.  </w:t>
      </w:r>
      <w:r>
        <w:rPr>
          <w:b/>
        </w:rPr>
        <w:t xml:space="preserve">Department of Marine Resources;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4683</w:t>
        <w:t xml:space="preserve">.  </w:t>
      </w:r>
      <w:r>
        <w:rPr>
          <w:b/>
        </w:rPr>
        <w:t xml:space="preserve">Commissioner;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§3 (RP). </w:t>
      </w:r>
    </w:p>
    <w:p>
      <w:pPr>
        <w:jc w:val="both"/>
        <w:spacing w:before="100" w:after="100"/>
        <w:ind w:start="1080" w:hanging="720"/>
      </w:pPr>
      <w:r>
        <w:rPr>
          <w:b/>
        </w:rPr>
        <w:t>§</w:t>
        <w:t>4685</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420. SEAFOOD PRODUCTS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420. SEAFOOD PRODUCTS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420. SEAFOOD PRODUCTS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