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11219</w:t>
        <w:t xml:space="preserve">.  </w:t>
      </w:r>
      <w:r>
        <w:rPr>
          <w:b/>
        </w:rPr>
        <w:t xml:space="preserve">Hunting on state game farm</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on a state game farm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§11219. Hunting on state game farm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§11219. Hunting on state game farm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§11219. HUNTING ON STATE GAME FARM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