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12102</w:t>
        <w:t xml:space="preserve">.  </w:t>
      </w:r>
      <w:r>
        <w:rPr>
          <w:b/>
        </w:rPr>
        <w:t xml:space="preserve">Importation permit for mallard ducks, quail, Chukar partridge and Hungarian partridge</w:t>
      </w:r>
    </w:p>
    <w:p>
      <w:pPr>
        <w:jc w:val="both"/>
        <w:spacing w:before="100" w:after="0"/>
        <w:ind w:start="360"/>
        <w:ind w:firstLine="360"/>
      </w:pPr>
      <w:r>
        <w:rPr>
          <w:b/>
        </w:rPr>
        <w:t>1</w:t>
        <w:t xml:space="preserve">.  </w:t>
      </w:r>
      <w:r>
        <w:rPr>
          <w:b/>
        </w:rPr>
        <w:t xml:space="preserve">Issuance.</w:t>
        <w:t xml:space="preserve"> </w:t>
      </w:r>
      <w:r>
        <w:t xml:space="preserve"> </w:t>
      </w:r>
      <w:r>
        <w:t xml:space="preserve">The commissioner may grant permits to import live mallard ducks, quail, Chukar partridge and Hungarian partridge to operators of commercial shooting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Application.</w:t>
        <w:t xml:space="preserve"> </w:t>
      </w:r>
      <w:r>
        <w:t xml:space="preserve"> </w:t>
      </w:r>
      <w:r>
        <w:t xml:space="preserve">When requesting permission to import these birds, an importer shall:</w:t>
      </w:r>
    </w:p>
    <w:p>
      <w:pPr>
        <w:jc w:val="both"/>
        <w:spacing w:before="100" w:after="0"/>
        <w:ind w:start="720"/>
      </w:pPr>
      <w:r>
        <w:rPr/>
        <w:t>A</w:t>
        <w:t xml:space="preserve">.  </w:t>
      </w:r>
      <w:r>
        <w:rPr/>
      </w:r>
      <w:r>
        <w:t xml:space="preserve">Provide the commissioner with information on the number of the birds to be imported and the name and address of the seller;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Furnish the commissioner with a statement from an approved veterinarian or from the Department of Agriculture or from the conservation department of the state from which the birds are imported certifying that they are from flocks that have been tested for infectious or contagious disease and have not been exposed to that disease during the 6 months prior to importation.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§12102. Importation permit for mallard ducks, quail, Chukar partridge and Hungarian partridge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§12102. Importation permit for mallard ducks, quail, Chukar partridge and Hungarian partridge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§12102. IMPORTATION PERMIT FOR MALLARD DUCKS, QUAIL, CHUKAR PARTRIDGE AND HUNGARIAN PARTRIDGE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