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§13051. Commissioner's authority to regulate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§13051. Commissioner's authority to regulate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§13051. COMMISSIONER'S AUTHORITY TO REGULATE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