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§13066. DISPLAYING EXCISE TAX DECAL AND MAINTAINING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