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2070</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772, §5 (AMD). PL 1977, c. 564, §53 (AMD). PL 1979, c. 53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§2070. Application and issuance;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§2070. Application and issuance;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§2070. APPLICATION AND ISSUANCE;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