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Commissioner may create temporary game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Commissioner may create temporary game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§2102. COMMISSIONER MAY CREATE TEMPORARY GAME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