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Use of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Use of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§2155. USE OF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