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Permission as affecting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§3003. Permission as affecting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Permission as affecting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§3003. PERMISSION AS AFFECTING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