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Possession without license prima facie violation;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§3151. Possession without license prima facie violation;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Possession without license prima facie violation;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§3151. POSSESSION WITHOUT LICENSE PRIMA FACIE VIOLATION;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