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§3728. Revocation of the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§3728. REVOCATION OF THE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