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5031</w:t>
        <w:t xml:space="preserve">.  </w:t>
      </w:r>
      <w:r>
        <w:rPr>
          <w:b/>
        </w:rPr>
        <w:t xml:space="preserve">Vehicle Rental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§§1-4 (AMD). PL 1991, c. 528, §III22 (RP). PL 1991, c. 528, §RRR (AFF). PL 1991, c. 591, §III22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§5031. Vehicle Rental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§5031. Vehicle Rental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§5031. VEHICLE RENTAL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