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481,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§6252. Purchase of lands and rights; dams and other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Purchase of lands and rights; dams and other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§6252. PURCHASE OF LANDS AND RIGHTS; DAMS AND OTHER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