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Possession of license, photo identification and transaction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§6305. POSSESSION OF LICENSE, PHOTO IDENTIFICATION AND TRANSACTION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