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T</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7, c. 685, §7 (AMD). PL 2001, c. 327,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9-T.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T.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T.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