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§6751. Marine worm digger's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§6751. MARINE WORM DIGGER'S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