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B. Exemption from subdivision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B. Exemption from subdivision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B. EXEMPTION FROM SUBDIVISION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