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2-D</w:t>
        <w:t xml:space="preserve">.  </w:t>
      </w:r>
      <w:r>
        <w:rPr>
          <w:b/>
        </w:rPr>
        <w:t xml:space="preserve">Transmission line or lines under Northern Maine Renewable Energy Development Program.</w:t>
        <w:t xml:space="preserve"> </w:t>
      </w:r>
      <w:r>
        <w:t xml:space="preserve"> </w:t>
      </w:r>
      <w:r>
        <w:t xml:space="preserve">A transmission line or lines developed under the Northern Maine Renewable Energy Development Program pursuant to </w:t>
      </w:r>
      <w:r>
        <w:t>Title 35‑A, section 3210‑I, subsection 2</w:t>
      </w:r>
      <w:r>
        <w:t xml:space="preserve"> and proposed within unorganized or deorganized areas of the State is reviewed and permits are issued by the Department of Environmental Protection under </w:t>
      </w:r>
      <w:r>
        <w:t>Title 38, section 489‑A‑1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 (NEW).]</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B.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PL 2023,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§685-B. Development review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§685-B. Development review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§685-B. DEVELOPMENT REVIEW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