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E</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LL1 (NEW). PL 1991, c. 528, §RRR (AFF). PL 1991, c. 591, §LL1 (NEW). PL 2003, c. 451, §SS1 (AMD). PL 2003, c. 688, §C2 (AMD). PL 2005, c. 12, §U1 (AMD). PL 2005, c. 386, §I2 (AMD). PL 2007, c. 541, Pt. B, §2 (RP). PL 2007, c. 541, Pt. B,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5-E.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E.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E.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