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7013-A</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416, §1 (NEW). PL 2003, c. 27, §1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§7013-A. Fish stocking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§7013-A. Fish stocking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§7013-A. FISH STOCKING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