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§7077. Suspension or revocation of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 Suspension or revocation of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 SUSPENSION OR REVOCATION OF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