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Permit to import live freshwater fish or eggs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315, §§3-6 (AMD). PL 2001, c. 387,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§7202. Permit to import live freshwater fish or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Permit to import live freshwater fish or eggs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§7202. PERMIT TO IMPORT LIVE FRESHWATER FISH OR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