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7</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4 (AMD). PL 1979, c. 723, §15 (AMD). PL 1985, c. 78 (AMD). PL 1985, c. 506, §A15 (AMD). PL 1991, c. 443, §20 (AMD). RR 1993, c. 1, §36 (COR). PL 1993, c. 438, §§28,29 (AMD). PL 1995, c. 455, §46 (AFF). PL 1995, c. 455, §§24,25 (AMD). PL 1997, c. 796, §2 (AMD). PL 1999, c. 403, §17 (AMD). PL 2001, c. 269, §10 (AMD). PL 2001, c. 270, §§1-3 (AMD). PL 2001, c. 387, §1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77.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7.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7.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