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Procedure after filing of statement of intent to dissolve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514,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Procedure after filing of statement of intent to dissolve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Procedure after filing of statement of intent to dissolve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§1106. PROCEDURE AFTER FILING OF STATEMENT OF INTENT TO DISSOLVE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