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Suspension by Secretary of State for failure to maintain clerk or file change in registered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§4 (NEW). PL 1987, c. 879, §2 (AMD). PL 1989, c. 501, §L15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Suspension by Secretary of State for failure to maintain clerk or file change in registered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Suspension by Secretary of State for failure to maintain clerk or file change in registered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§308. SUSPENSION BY SECRETARY OF STATE FOR FAILURE TO MAINTAIN CLERK OR FILE CHANGE IN REGISTERED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