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Rules of construction for preferred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§14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§504. Rules of construction for preferred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Rules of construction for preferred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§504. RULES OF CONSTRUCTION FOR PREFERRED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