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716</w:t>
        <w:t xml:space="preserve">.  </w:t>
      </w:r>
      <w:r>
        <w:rPr>
          <w:b/>
        </w:rPr>
        <w:t xml:space="preserve">Duty of directors and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1985, c. 394, §2 (AMD). PL 1987, c. 663, §1 (AMD).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§716. Duty of directors and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§716. Duty of directors and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§716. DUTY OF DIRECTORS AND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